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4CC" w:rsidRPr="0023516C" w:rsidRDefault="00D51BA0" w:rsidP="00D51BA0">
      <w:pPr>
        <w:spacing w:after="0" w:line="240" w:lineRule="auto"/>
        <w:rPr>
          <w:sz w:val="24"/>
          <w:szCs w:val="24"/>
        </w:rPr>
      </w:pPr>
      <w:r w:rsidRPr="0023516C">
        <w:rPr>
          <w:sz w:val="24"/>
          <w:szCs w:val="24"/>
        </w:rPr>
        <w:t>Contraception Lesson Plan</w:t>
      </w:r>
    </w:p>
    <w:p w:rsidR="00D51BA0" w:rsidRPr="0023516C" w:rsidRDefault="00D51BA0" w:rsidP="00D51BA0">
      <w:pPr>
        <w:spacing w:after="0" w:line="240" w:lineRule="auto"/>
        <w:rPr>
          <w:sz w:val="24"/>
          <w:szCs w:val="24"/>
        </w:rPr>
      </w:pPr>
    </w:p>
    <w:p w:rsidR="00D51BA0" w:rsidRPr="0023516C" w:rsidRDefault="00D51BA0" w:rsidP="00D51BA0">
      <w:pPr>
        <w:spacing w:after="0" w:line="240" w:lineRule="auto"/>
        <w:rPr>
          <w:sz w:val="24"/>
          <w:szCs w:val="24"/>
        </w:rPr>
      </w:pPr>
      <w:r w:rsidRPr="0023516C">
        <w:rPr>
          <w:sz w:val="24"/>
          <w:szCs w:val="24"/>
        </w:rPr>
        <w:t>They Say / I say activity;</w:t>
      </w:r>
    </w:p>
    <w:p w:rsidR="00D51BA0" w:rsidRPr="0023516C" w:rsidRDefault="00D51BA0" w:rsidP="00D51BA0">
      <w:pPr>
        <w:spacing w:after="0" w:line="240" w:lineRule="auto"/>
        <w:rPr>
          <w:sz w:val="24"/>
          <w:szCs w:val="24"/>
        </w:rPr>
      </w:pPr>
    </w:p>
    <w:p w:rsidR="00D51BA0" w:rsidRPr="0023516C" w:rsidRDefault="00D51BA0" w:rsidP="00D51BA0">
      <w:pPr>
        <w:spacing w:after="0" w:line="240" w:lineRule="auto"/>
        <w:rPr>
          <w:rFonts w:ascii="Calibri" w:eastAsia="+mn-ea" w:hAnsi="Calibri" w:cs="+mn-cs"/>
          <w:color w:val="000000"/>
          <w:kern w:val="24"/>
          <w:sz w:val="24"/>
          <w:szCs w:val="24"/>
        </w:rPr>
      </w:pPr>
      <w:r w:rsidRPr="0023516C">
        <w:rPr>
          <w:rFonts w:ascii="Calibri" w:eastAsia="+mn-ea" w:hAnsi="Calibri" w:cs="+mn-cs"/>
          <w:color w:val="000000"/>
          <w:kern w:val="24"/>
          <w:sz w:val="24"/>
          <w:szCs w:val="24"/>
        </w:rPr>
        <w:t>Pre-activity</w:t>
      </w:r>
    </w:p>
    <w:p w:rsidR="00D51BA0" w:rsidRPr="0023516C" w:rsidRDefault="00D51BA0" w:rsidP="00D51BA0">
      <w:pPr>
        <w:spacing w:after="0" w:line="240" w:lineRule="auto"/>
        <w:rPr>
          <w:rFonts w:ascii="Calibri" w:eastAsia="+mn-ea" w:hAnsi="Calibri" w:cs="+mn-cs"/>
          <w:color w:val="000000"/>
          <w:kern w:val="24"/>
          <w:sz w:val="24"/>
          <w:szCs w:val="24"/>
        </w:rPr>
      </w:pPr>
    </w:p>
    <w:p w:rsidR="00D51BA0" w:rsidRPr="0023516C" w:rsidRDefault="00D51BA0" w:rsidP="00D51BA0">
      <w:pPr>
        <w:spacing w:after="0" w:line="240" w:lineRule="auto"/>
        <w:rPr>
          <w:sz w:val="24"/>
          <w:szCs w:val="24"/>
        </w:rPr>
      </w:pPr>
      <w:r w:rsidRPr="0023516C">
        <w:rPr>
          <w:rFonts w:ascii="Calibri" w:eastAsia="+mn-ea" w:hAnsi="Calibri" w:cs="+mn-cs"/>
          <w:color w:val="000000"/>
          <w:kern w:val="24"/>
          <w:sz w:val="24"/>
          <w:szCs w:val="24"/>
        </w:rPr>
        <w:t>Emphasise contraception always better discussed before sex rather than wait until it ‘happens’ to avoid potentially awkward moments.</w:t>
      </w:r>
    </w:p>
    <w:p w:rsidR="00D51BA0" w:rsidRPr="0023516C" w:rsidRDefault="00D51BA0" w:rsidP="00D51BA0">
      <w:pPr>
        <w:spacing w:after="0" w:line="240" w:lineRule="auto"/>
        <w:rPr>
          <w:sz w:val="24"/>
          <w:szCs w:val="24"/>
        </w:rPr>
      </w:pPr>
    </w:p>
    <w:p w:rsidR="00D51BA0" w:rsidRPr="0023516C" w:rsidRDefault="00D51BA0" w:rsidP="00D51BA0">
      <w:pPr>
        <w:spacing w:after="0" w:line="240" w:lineRule="auto"/>
        <w:ind w:left="567"/>
        <w:rPr>
          <w:i/>
          <w:sz w:val="24"/>
          <w:szCs w:val="24"/>
        </w:rPr>
      </w:pPr>
      <w:r w:rsidRPr="0023516C">
        <w:rPr>
          <w:i/>
          <w:sz w:val="24"/>
          <w:szCs w:val="24"/>
        </w:rPr>
        <w:t xml:space="preserve">Challenge; </w:t>
      </w:r>
      <w:r w:rsidRPr="0023516C">
        <w:rPr>
          <w:rFonts w:ascii="Calibri" w:eastAsia="+mn-ea" w:hAnsi="Calibri" w:cs="+mn-cs"/>
          <w:i/>
          <w:color w:val="000000"/>
          <w:kern w:val="24"/>
          <w:sz w:val="24"/>
          <w:szCs w:val="24"/>
        </w:rPr>
        <w:t xml:space="preserve">Pupils may challenge ‘when’ before it is a good time, for example on a one night stand.  Response is that when it appears that things are moving towards the possibility of sex. </w:t>
      </w:r>
      <w:proofErr w:type="spellStart"/>
      <w:r w:rsidRPr="0023516C">
        <w:rPr>
          <w:rFonts w:ascii="Calibri" w:eastAsia="+mn-ea" w:hAnsi="Calibri" w:cs="+mn-cs"/>
          <w:i/>
          <w:color w:val="000000"/>
          <w:kern w:val="24"/>
          <w:sz w:val="24"/>
          <w:szCs w:val="24"/>
        </w:rPr>
        <w:t>Eg</w:t>
      </w:r>
      <w:proofErr w:type="spellEnd"/>
      <w:r w:rsidRPr="0023516C">
        <w:rPr>
          <w:rFonts w:ascii="Calibri" w:eastAsia="+mn-ea" w:hAnsi="Calibri" w:cs="+mn-cs"/>
          <w:i/>
          <w:color w:val="000000"/>
          <w:kern w:val="24"/>
          <w:sz w:val="24"/>
          <w:szCs w:val="24"/>
        </w:rPr>
        <w:t xml:space="preserve"> if someone asks you back to their place, then being assertive and saying if we’re going to have sex have you got condoms?</w:t>
      </w:r>
    </w:p>
    <w:p w:rsidR="00D51BA0" w:rsidRDefault="00D51BA0" w:rsidP="00D51BA0">
      <w:pPr>
        <w:spacing w:after="0" w:line="240" w:lineRule="auto"/>
      </w:pPr>
    </w:p>
    <w:p w:rsidR="00D51BA0" w:rsidRPr="0023516C" w:rsidRDefault="00D51BA0" w:rsidP="00D51BA0">
      <w:pPr>
        <w:spacing w:after="0" w:line="240" w:lineRule="auto"/>
        <w:rPr>
          <w:sz w:val="24"/>
          <w:szCs w:val="24"/>
        </w:rPr>
      </w:pPr>
      <w:r w:rsidRPr="0023516C">
        <w:rPr>
          <w:sz w:val="24"/>
          <w:szCs w:val="24"/>
        </w:rPr>
        <w:t>Main activity;</w:t>
      </w:r>
    </w:p>
    <w:p w:rsidR="0023516C" w:rsidRDefault="0023516C" w:rsidP="00D51BA0">
      <w:pPr>
        <w:spacing w:after="0" w:line="240" w:lineRule="auto"/>
      </w:pPr>
    </w:p>
    <w:p w:rsidR="0023516C" w:rsidRDefault="0023516C" w:rsidP="0023516C">
      <w:pPr>
        <w:pStyle w:val="NormalWeb"/>
        <w:spacing w:before="0" w:beforeAutospacing="0" w:after="0" w:afterAutospacing="0"/>
      </w:pPr>
      <w:r>
        <w:rPr>
          <w:rFonts w:ascii="Calibri" w:eastAsia="+mn-ea" w:hAnsi="Calibri" w:cs="+mn-cs"/>
          <w:color w:val="000000"/>
          <w:kern w:val="24"/>
        </w:rPr>
        <w:t>Split class into smaller groups of 3-6 and provide each group with 2/3 of the lines someone may use to argue against condom use.  Aim of activity is to encourage students to come up with responses to push back against this type of pressure to engage in unprotected sex.</w:t>
      </w:r>
    </w:p>
    <w:p w:rsidR="0023516C" w:rsidRDefault="0023516C" w:rsidP="0023516C">
      <w:pPr>
        <w:pStyle w:val="NormalWeb"/>
        <w:spacing w:before="0" w:beforeAutospacing="0" w:after="0" w:afterAutospacing="0"/>
        <w:rPr>
          <w:rFonts w:ascii="Calibri" w:eastAsia="+mn-ea" w:hAnsi="Calibri" w:cs="+mn-cs"/>
          <w:color w:val="000000"/>
          <w:kern w:val="24"/>
        </w:rPr>
      </w:pPr>
      <w:r>
        <w:rPr>
          <w:rFonts w:ascii="Calibri" w:eastAsia="+mn-ea" w:hAnsi="Calibri" w:cs="+mn-cs"/>
          <w:color w:val="000000"/>
          <w:kern w:val="24"/>
        </w:rPr>
        <w:t xml:space="preserve">Most statements use </w:t>
      </w:r>
      <w:r>
        <w:rPr>
          <w:rFonts w:ascii="Calibri" w:eastAsia="+mn-ea" w:hAnsi="Calibri" w:cs="+mn-cs"/>
          <w:color w:val="000000"/>
          <w:kern w:val="24"/>
        </w:rPr>
        <w:t>‘</w:t>
      </w:r>
      <w:r>
        <w:rPr>
          <w:rFonts w:ascii="Calibri" w:eastAsia="+mn-ea" w:hAnsi="Calibri" w:cs="+mn-cs"/>
          <w:color w:val="000000"/>
          <w:kern w:val="24"/>
        </w:rPr>
        <w:t>we</w:t>
      </w:r>
      <w:r>
        <w:rPr>
          <w:rFonts w:ascii="Calibri" w:eastAsia="+mn-ea" w:hAnsi="Calibri" w:cs="+mn-cs"/>
          <w:color w:val="000000"/>
          <w:kern w:val="24"/>
        </w:rPr>
        <w:t>’</w:t>
      </w:r>
      <w:r>
        <w:rPr>
          <w:rFonts w:ascii="Calibri" w:eastAsia="+mn-ea" w:hAnsi="Calibri" w:cs="+mn-cs"/>
          <w:color w:val="000000"/>
          <w:kern w:val="24"/>
        </w:rPr>
        <w:t xml:space="preserve"> instead of </w:t>
      </w:r>
      <w:r>
        <w:rPr>
          <w:rFonts w:ascii="Calibri" w:eastAsia="+mn-ea" w:hAnsi="Calibri" w:cs="+mn-cs"/>
          <w:color w:val="000000"/>
          <w:kern w:val="24"/>
        </w:rPr>
        <w:t>‘</w:t>
      </w:r>
      <w:r>
        <w:rPr>
          <w:rFonts w:ascii="Calibri" w:eastAsia="+mn-ea" w:hAnsi="Calibri" w:cs="+mn-cs"/>
          <w:color w:val="000000"/>
          <w:kern w:val="24"/>
        </w:rPr>
        <w:t>I</w:t>
      </w:r>
      <w:r>
        <w:rPr>
          <w:rFonts w:ascii="Calibri" w:eastAsia="+mn-ea" w:hAnsi="Calibri" w:cs="+mn-cs"/>
          <w:color w:val="000000"/>
          <w:kern w:val="24"/>
        </w:rPr>
        <w:t>’</w:t>
      </w:r>
      <w:r>
        <w:rPr>
          <w:rFonts w:ascii="Calibri" w:eastAsia="+mn-ea" w:hAnsi="Calibri" w:cs="+mn-cs"/>
          <w:color w:val="000000"/>
          <w:kern w:val="24"/>
        </w:rPr>
        <w:t xml:space="preserve"> deliberately</w:t>
      </w:r>
      <w:r>
        <w:rPr>
          <w:rFonts w:ascii="Calibri" w:eastAsia="+mn-ea" w:hAnsi="Calibri" w:cs="+mn-cs"/>
          <w:color w:val="000000"/>
          <w:kern w:val="24"/>
        </w:rPr>
        <w:t>,</w:t>
      </w:r>
      <w:r>
        <w:rPr>
          <w:rFonts w:ascii="Calibri" w:eastAsia="+mn-ea" w:hAnsi="Calibri" w:cs="+mn-cs"/>
          <w:color w:val="000000"/>
          <w:kern w:val="24"/>
        </w:rPr>
        <w:t xml:space="preserve"> as whilst most pressure for not using condoms will be created through </w:t>
      </w:r>
      <w:proofErr w:type="spellStart"/>
      <w:r>
        <w:rPr>
          <w:rFonts w:ascii="Calibri" w:eastAsia="+mn-ea" w:hAnsi="Calibri" w:cs="+mn-cs"/>
          <w:color w:val="000000"/>
          <w:kern w:val="24"/>
        </w:rPr>
        <w:t>mens</w:t>
      </w:r>
      <w:proofErr w:type="spellEnd"/>
      <w:r>
        <w:rPr>
          <w:rFonts w:ascii="Calibri" w:eastAsia="+mn-ea" w:hAnsi="Calibri" w:cs="+mn-cs"/>
          <w:color w:val="000000"/>
          <w:kern w:val="24"/>
        </w:rPr>
        <w:t xml:space="preserve"> reluctance to wear one, it is not exclusive and important to recognise that males can also feel pressure.</w:t>
      </w:r>
    </w:p>
    <w:p w:rsidR="0023516C" w:rsidRDefault="0023516C" w:rsidP="0023516C">
      <w:pPr>
        <w:pStyle w:val="NormalWeb"/>
        <w:spacing w:before="0" w:beforeAutospacing="0" w:after="0" w:afterAutospacing="0"/>
      </w:pPr>
    </w:p>
    <w:p w:rsidR="0023516C" w:rsidRDefault="0023516C" w:rsidP="0023516C">
      <w:pPr>
        <w:pStyle w:val="NormalWeb"/>
        <w:spacing w:before="0" w:beforeAutospacing="0" w:after="0" w:afterAutospacing="0"/>
      </w:pPr>
      <w:r>
        <w:rPr>
          <w:rFonts w:ascii="Calibri" w:eastAsia="+mn-ea" w:hAnsi="Calibri" w:cs="+mn-cs"/>
          <w:color w:val="000000"/>
          <w:kern w:val="24"/>
        </w:rPr>
        <w:t>E</w:t>
      </w:r>
      <w:r>
        <w:rPr>
          <w:rFonts w:ascii="Calibri" w:eastAsia="+mn-ea" w:hAnsi="Calibri" w:cs="+mn-cs"/>
          <w:color w:val="000000"/>
          <w:kern w:val="24"/>
        </w:rPr>
        <w:t>ncourage students to be creative (which helps engagement)</w:t>
      </w:r>
      <w:r>
        <w:rPr>
          <w:rFonts w:ascii="Calibri" w:eastAsia="+mn-ea" w:hAnsi="Calibri" w:cs="+mn-cs"/>
          <w:color w:val="000000"/>
          <w:kern w:val="24"/>
        </w:rPr>
        <w:t>,</w:t>
      </w:r>
      <w:r>
        <w:rPr>
          <w:rFonts w:ascii="Calibri" w:eastAsia="+mn-ea" w:hAnsi="Calibri" w:cs="+mn-cs"/>
          <w:color w:val="000000"/>
          <w:kern w:val="24"/>
        </w:rPr>
        <w:t xml:space="preserve"> but also use facts to embed knowledge of why condoms are important. </w:t>
      </w:r>
    </w:p>
    <w:p w:rsidR="0023516C" w:rsidRDefault="0023516C" w:rsidP="00D51BA0">
      <w:pPr>
        <w:spacing w:after="0" w:line="240" w:lineRule="auto"/>
      </w:pPr>
    </w:p>
    <w:tbl>
      <w:tblPr>
        <w:tblStyle w:val="TableGrid"/>
        <w:tblW w:w="0" w:type="auto"/>
        <w:tblLook w:val="04A0" w:firstRow="1" w:lastRow="0" w:firstColumn="1" w:lastColumn="0" w:noHBand="0" w:noVBand="1"/>
      </w:tblPr>
      <w:tblGrid>
        <w:gridCol w:w="2660"/>
        <w:gridCol w:w="6789"/>
        <w:gridCol w:w="4725"/>
      </w:tblGrid>
      <w:tr w:rsidR="00D51BA0" w:rsidTr="0023516C">
        <w:tc>
          <w:tcPr>
            <w:tcW w:w="2660" w:type="dxa"/>
          </w:tcPr>
          <w:p w:rsidR="00D51BA0" w:rsidRPr="0023516C" w:rsidRDefault="0023516C" w:rsidP="0023516C">
            <w:pPr>
              <w:spacing w:before="60" w:after="60"/>
              <w:jc w:val="center"/>
              <w:rPr>
                <w:sz w:val="24"/>
                <w:szCs w:val="24"/>
              </w:rPr>
            </w:pPr>
            <w:r w:rsidRPr="0023516C">
              <w:rPr>
                <w:sz w:val="24"/>
                <w:szCs w:val="24"/>
              </w:rPr>
              <w:t>Statement</w:t>
            </w:r>
          </w:p>
        </w:tc>
        <w:tc>
          <w:tcPr>
            <w:tcW w:w="6789" w:type="dxa"/>
          </w:tcPr>
          <w:p w:rsidR="00D51BA0" w:rsidRPr="0023516C" w:rsidRDefault="0023516C" w:rsidP="0023516C">
            <w:pPr>
              <w:pStyle w:val="NormalWeb"/>
              <w:spacing w:before="60" w:beforeAutospacing="0" w:after="60" w:afterAutospacing="0"/>
              <w:jc w:val="center"/>
              <w:rPr>
                <w:rFonts w:ascii="Calibri" w:eastAsia="+mn-ea" w:hAnsi="Calibri" w:cs="+mn-cs"/>
                <w:color w:val="000000"/>
                <w:kern w:val="24"/>
              </w:rPr>
            </w:pPr>
            <w:r w:rsidRPr="0023516C">
              <w:rPr>
                <w:rFonts w:ascii="Calibri" w:eastAsia="+mn-ea" w:hAnsi="Calibri" w:cs="+mn-cs"/>
                <w:color w:val="000000"/>
                <w:kern w:val="24"/>
              </w:rPr>
              <w:t>The facts</w:t>
            </w:r>
          </w:p>
        </w:tc>
        <w:tc>
          <w:tcPr>
            <w:tcW w:w="4725" w:type="dxa"/>
          </w:tcPr>
          <w:p w:rsidR="00D51BA0" w:rsidRPr="0023516C" w:rsidRDefault="0023516C" w:rsidP="0023516C">
            <w:pPr>
              <w:pStyle w:val="NormalWeb"/>
              <w:spacing w:before="60" w:beforeAutospacing="0" w:after="60" w:afterAutospacing="0"/>
              <w:jc w:val="center"/>
              <w:rPr>
                <w:rFonts w:ascii="Calibri" w:eastAsia="+mn-ea" w:hAnsi="Calibri" w:cs="+mn-cs"/>
                <w:color w:val="000000"/>
                <w:kern w:val="24"/>
              </w:rPr>
            </w:pPr>
            <w:r w:rsidRPr="0023516C">
              <w:rPr>
                <w:rFonts w:ascii="Calibri" w:eastAsia="+mn-ea" w:hAnsi="Calibri" w:cs="+mn-cs"/>
                <w:color w:val="000000"/>
                <w:kern w:val="24"/>
              </w:rPr>
              <w:t>Suggested Line</w:t>
            </w:r>
          </w:p>
        </w:tc>
      </w:tr>
      <w:tr w:rsidR="0023516C" w:rsidTr="0023516C">
        <w:tc>
          <w:tcPr>
            <w:tcW w:w="2660" w:type="dxa"/>
          </w:tcPr>
          <w:p w:rsidR="0023516C" w:rsidRPr="0023516C" w:rsidRDefault="0023516C" w:rsidP="001E5593">
            <w:pPr>
              <w:rPr>
                <w:sz w:val="24"/>
                <w:szCs w:val="24"/>
              </w:rPr>
            </w:pPr>
            <w:r w:rsidRPr="0023516C">
              <w:rPr>
                <w:sz w:val="24"/>
                <w:szCs w:val="24"/>
              </w:rPr>
              <w:t>We don’t need a condom, I don’t have an STI</w:t>
            </w:r>
          </w:p>
        </w:tc>
        <w:tc>
          <w:tcPr>
            <w:tcW w:w="6789" w:type="dxa"/>
          </w:tcPr>
          <w:p w:rsidR="0023516C" w:rsidRDefault="0023516C" w:rsidP="00D51BA0">
            <w:pPr>
              <w:pStyle w:val="NormalWeb"/>
              <w:spacing w:before="0" w:beforeAutospacing="0" w:after="0" w:afterAutospacing="0"/>
              <w:rPr>
                <w:rFonts w:ascii="Calibri" w:eastAsia="+mn-ea" w:hAnsi="Calibri" w:cs="+mn-cs"/>
                <w:color w:val="000000"/>
                <w:kern w:val="24"/>
              </w:rPr>
            </w:pPr>
            <w:r w:rsidRPr="0023516C">
              <w:rPr>
                <w:rFonts w:ascii="Calibri" w:eastAsia="+mn-ea" w:hAnsi="Calibri" w:cs="+mn-cs"/>
                <w:color w:val="000000"/>
                <w:kern w:val="24"/>
              </w:rPr>
              <w:t>Many STI’s are asymptomatic so if someone is sexually active then it is possible they have an undiagnosed STI, even where risk may be low (</w:t>
            </w:r>
            <w:proofErr w:type="spellStart"/>
            <w:r w:rsidRPr="0023516C">
              <w:rPr>
                <w:rFonts w:ascii="Calibri" w:eastAsia="+mn-ea" w:hAnsi="Calibri" w:cs="+mn-cs"/>
                <w:color w:val="000000"/>
                <w:kern w:val="24"/>
              </w:rPr>
              <w:t>eg</w:t>
            </w:r>
            <w:proofErr w:type="spellEnd"/>
            <w:r w:rsidRPr="0023516C">
              <w:rPr>
                <w:rFonts w:ascii="Calibri" w:eastAsia="+mn-ea" w:hAnsi="Calibri" w:cs="+mn-cs"/>
                <w:color w:val="000000"/>
                <w:kern w:val="24"/>
              </w:rPr>
              <w:t xml:space="preserve"> they have been recently tested and not had any sexual contact since previous test.</w:t>
            </w:r>
          </w:p>
          <w:p w:rsidR="00DD4463" w:rsidRPr="0023516C" w:rsidRDefault="00DD4463" w:rsidP="00D51BA0">
            <w:pPr>
              <w:pStyle w:val="NormalWeb"/>
              <w:spacing w:before="0" w:beforeAutospacing="0" w:after="0" w:afterAutospacing="0"/>
              <w:rPr>
                <w:rFonts w:ascii="Calibri" w:eastAsia="+mn-ea" w:hAnsi="Calibri" w:cs="+mn-cs"/>
                <w:color w:val="000000"/>
                <w:kern w:val="24"/>
              </w:rPr>
            </w:pPr>
          </w:p>
        </w:tc>
        <w:tc>
          <w:tcPr>
            <w:tcW w:w="4725" w:type="dxa"/>
          </w:tcPr>
          <w:p w:rsidR="0023516C" w:rsidRPr="0023516C" w:rsidRDefault="0023516C" w:rsidP="0023516C">
            <w:pPr>
              <w:pStyle w:val="NormalWeb"/>
              <w:spacing w:after="0"/>
              <w:rPr>
                <w:rFonts w:ascii="Calibri" w:eastAsia="+mn-ea" w:hAnsi="Calibri" w:cs="+mn-cs"/>
                <w:color w:val="000000"/>
                <w:kern w:val="24"/>
              </w:rPr>
            </w:pPr>
            <w:r>
              <w:rPr>
                <w:rFonts w:ascii="Calibri" w:eastAsia="+mn-ea" w:hAnsi="Calibri" w:cs="+mn-cs"/>
                <w:color w:val="000000"/>
                <w:kern w:val="24"/>
              </w:rPr>
              <w:t>“Most STI’s don’t have symptoms so it’s better to be safe”</w:t>
            </w:r>
          </w:p>
          <w:p w:rsidR="0023516C" w:rsidRPr="0023516C" w:rsidRDefault="0023516C" w:rsidP="0023516C">
            <w:pPr>
              <w:pStyle w:val="NormalWeb"/>
              <w:spacing w:before="0" w:beforeAutospacing="0" w:after="0" w:afterAutospacing="0"/>
              <w:rPr>
                <w:rFonts w:ascii="Calibri" w:eastAsia="+mn-ea" w:hAnsi="Calibri" w:cs="+mn-cs"/>
                <w:color w:val="000000"/>
                <w:kern w:val="24"/>
              </w:rPr>
            </w:pPr>
          </w:p>
        </w:tc>
      </w:tr>
      <w:tr w:rsidR="00D51BA0" w:rsidTr="0023516C">
        <w:tc>
          <w:tcPr>
            <w:tcW w:w="2660" w:type="dxa"/>
          </w:tcPr>
          <w:p w:rsidR="00D51BA0" w:rsidRPr="0023516C" w:rsidRDefault="00D51BA0" w:rsidP="001E5593">
            <w:pPr>
              <w:rPr>
                <w:sz w:val="24"/>
                <w:szCs w:val="24"/>
              </w:rPr>
            </w:pPr>
            <w:r w:rsidRPr="0023516C">
              <w:rPr>
                <w:sz w:val="24"/>
                <w:szCs w:val="24"/>
              </w:rPr>
              <w:t>I can’t feel anything with a condom</w:t>
            </w:r>
          </w:p>
        </w:tc>
        <w:tc>
          <w:tcPr>
            <w:tcW w:w="6789" w:type="dxa"/>
          </w:tcPr>
          <w:p w:rsidR="00D51BA0" w:rsidRDefault="0023516C" w:rsidP="00D51BA0">
            <w:pPr>
              <w:pStyle w:val="NormalWeb"/>
              <w:spacing w:before="0" w:beforeAutospacing="0" w:after="0" w:afterAutospacing="0"/>
              <w:rPr>
                <w:rFonts w:ascii="Calibri" w:eastAsia="+mn-ea" w:hAnsi="Calibri" w:cs="+mn-cs"/>
                <w:color w:val="000000"/>
                <w:kern w:val="24"/>
              </w:rPr>
            </w:pPr>
            <w:r w:rsidRPr="0023516C">
              <w:rPr>
                <w:rFonts w:ascii="Calibri" w:eastAsia="+mn-ea" w:hAnsi="Calibri" w:cs="+mn-cs"/>
                <w:color w:val="000000"/>
                <w:kern w:val="24"/>
              </w:rPr>
              <w:t>Condoms are made with very thin latex based rubber and does not reduce physical sensation in any significant way.</w:t>
            </w:r>
          </w:p>
          <w:p w:rsidR="00DD4463" w:rsidRPr="0023516C" w:rsidRDefault="00DD4463" w:rsidP="00D51BA0">
            <w:pPr>
              <w:pStyle w:val="NormalWeb"/>
              <w:spacing w:before="0" w:beforeAutospacing="0" w:after="0" w:afterAutospacing="0"/>
              <w:rPr>
                <w:rFonts w:ascii="Calibri" w:eastAsia="+mn-ea" w:hAnsi="Calibri" w:cs="+mn-cs"/>
                <w:color w:val="000000"/>
                <w:kern w:val="24"/>
              </w:rPr>
            </w:pPr>
          </w:p>
        </w:tc>
        <w:tc>
          <w:tcPr>
            <w:tcW w:w="4725" w:type="dxa"/>
          </w:tcPr>
          <w:p w:rsidR="00D51BA0" w:rsidRPr="0023516C" w:rsidRDefault="0023516C" w:rsidP="00D51BA0">
            <w:pPr>
              <w:pStyle w:val="NormalWeb"/>
              <w:spacing w:before="0" w:beforeAutospacing="0" w:after="0" w:afterAutospacing="0"/>
              <w:rPr>
                <w:rFonts w:ascii="Calibri" w:eastAsia="+mn-ea" w:hAnsi="Calibri" w:cs="+mn-cs"/>
                <w:color w:val="000000"/>
                <w:kern w:val="24"/>
              </w:rPr>
            </w:pPr>
            <w:r w:rsidRPr="0023516C">
              <w:rPr>
                <w:rFonts w:ascii="Calibri" w:eastAsia="+mn-ea" w:hAnsi="Calibri" w:cs="+mn-cs"/>
                <w:color w:val="000000"/>
                <w:kern w:val="24"/>
              </w:rPr>
              <w:t>“then maybe you need to find a condom that works for you</w:t>
            </w:r>
            <w:r w:rsidR="00DD4463">
              <w:rPr>
                <w:rFonts w:ascii="Calibri" w:eastAsia="+mn-ea" w:hAnsi="Calibri" w:cs="+mn-cs"/>
                <w:color w:val="000000"/>
                <w:kern w:val="24"/>
              </w:rPr>
              <w:t xml:space="preserve"> some of them are really thin</w:t>
            </w:r>
            <w:r w:rsidRPr="0023516C">
              <w:rPr>
                <w:rFonts w:ascii="Calibri" w:eastAsia="+mn-ea" w:hAnsi="Calibri" w:cs="+mn-cs"/>
                <w:color w:val="000000"/>
                <w:kern w:val="24"/>
              </w:rPr>
              <w:t>”</w:t>
            </w:r>
          </w:p>
        </w:tc>
      </w:tr>
      <w:tr w:rsidR="00D51BA0" w:rsidTr="0023516C">
        <w:tc>
          <w:tcPr>
            <w:tcW w:w="2660" w:type="dxa"/>
          </w:tcPr>
          <w:p w:rsidR="00D51BA0" w:rsidRPr="0023516C" w:rsidRDefault="00D51BA0" w:rsidP="001E5593">
            <w:pPr>
              <w:rPr>
                <w:sz w:val="24"/>
                <w:szCs w:val="24"/>
              </w:rPr>
            </w:pPr>
            <w:r w:rsidRPr="0023516C">
              <w:rPr>
                <w:sz w:val="24"/>
                <w:szCs w:val="24"/>
              </w:rPr>
              <w:lastRenderedPageBreak/>
              <w:t>We don’t need a condom it’ll ruin the moment</w:t>
            </w:r>
          </w:p>
        </w:tc>
        <w:tc>
          <w:tcPr>
            <w:tcW w:w="6789" w:type="dxa"/>
          </w:tcPr>
          <w:p w:rsidR="00D51BA0" w:rsidRDefault="0023516C" w:rsidP="00D51BA0">
            <w:pPr>
              <w:pStyle w:val="NormalWeb"/>
              <w:spacing w:before="0" w:beforeAutospacing="0" w:after="0" w:afterAutospacing="0"/>
              <w:rPr>
                <w:rFonts w:ascii="Calibri" w:eastAsia="+mn-ea" w:hAnsi="Calibri" w:cs="+mn-cs"/>
                <w:color w:val="000000"/>
                <w:kern w:val="24"/>
              </w:rPr>
            </w:pPr>
            <w:r w:rsidRPr="0023516C">
              <w:rPr>
                <w:rFonts w:ascii="Calibri" w:eastAsia="+mn-ea" w:hAnsi="Calibri" w:cs="+mn-cs"/>
                <w:color w:val="000000"/>
                <w:kern w:val="24"/>
              </w:rPr>
              <w:t>It may be true that where people are uncomfortable, embarrassed or unprepared it may affect the ‘moment’ but practice makes using a condom simply part of the sexual activity and not a focal point.</w:t>
            </w:r>
          </w:p>
          <w:p w:rsidR="00DD4463" w:rsidRPr="0023516C" w:rsidRDefault="00DD4463" w:rsidP="00D51BA0">
            <w:pPr>
              <w:pStyle w:val="NormalWeb"/>
              <w:spacing w:before="0" w:beforeAutospacing="0" w:after="0" w:afterAutospacing="0"/>
              <w:rPr>
                <w:rFonts w:ascii="Calibri" w:eastAsia="+mn-ea" w:hAnsi="Calibri" w:cs="+mn-cs"/>
                <w:color w:val="000000"/>
                <w:kern w:val="24"/>
              </w:rPr>
            </w:pPr>
          </w:p>
        </w:tc>
        <w:tc>
          <w:tcPr>
            <w:tcW w:w="4725" w:type="dxa"/>
          </w:tcPr>
          <w:p w:rsidR="00D51BA0" w:rsidRPr="0023516C" w:rsidRDefault="0023516C" w:rsidP="00D51BA0">
            <w:pPr>
              <w:pStyle w:val="NormalWeb"/>
              <w:spacing w:before="0" w:beforeAutospacing="0" w:after="0" w:afterAutospacing="0"/>
              <w:rPr>
                <w:rFonts w:ascii="Calibri" w:eastAsia="+mn-ea" w:hAnsi="Calibri" w:cs="+mn-cs"/>
                <w:color w:val="000000"/>
                <w:kern w:val="24"/>
              </w:rPr>
            </w:pPr>
            <w:r w:rsidRPr="0023516C">
              <w:rPr>
                <w:rFonts w:ascii="Calibri" w:eastAsia="+mn-ea" w:hAnsi="Calibri" w:cs="+mn-cs"/>
                <w:color w:val="000000"/>
                <w:kern w:val="24"/>
              </w:rPr>
              <w:t>“the more we use them, the easier it will be and using one means there’ll be the opportunity in future”</w:t>
            </w:r>
          </w:p>
        </w:tc>
      </w:tr>
      <w:tr w:rsidR="00D51BA0" w:rsidTr="0023516C">
        <w:tc>
          <w:tcPr>
            <w:tcW w:w="2660" w:type="dxa"/>
          </w:tcPr>
          <w:p w:rsidR="00D51BA0" w:rsidRPr="0023516C" w:rsidRDefault="00D51BA0" w:rsidP="001E5593">
            <w:pPr>
              <w:rPr>
                <w:sz w:val="24"/>
                <w:szCs w:val="24"/>
              </w:rPr>
            </w:pPr>
            <w:r w:rsidRPr="0023516C">
              <w:rPr>
                <w:sz w:val="24"/>
                <w:szCs w:val="24"/>
              </w:rPr>
              <w:t>We don’t need condoms we’ve been seeing each other for ages</w:t>
            </w:r>
          </w:p>
        </w:tc>
        <w:tc>
          <w:tcPr>
            <w:tcW w:w="6789" w:type="dxa"/>
          </w:tcPr>
          <w:p w:rsidR="00D51BA0" w:rsidRDefault="0023516C" w:rsidP="00D51BA0">
            <w:pPr>
              <w:pStyle w:val="NormalWeb"/>
              <w:spacing w:before="0" w:beforeAutospacing="0" w:after="0" w:afterAutospacing="0"/>
              <w:rPr>
                <w:rFonts w:ascii="Calibri" w:eastAsia="+mn-ea" w:hAnsi="Calibri" w:cs="+mn-cs"/>
                <w:color w:val="000000"/>
                <w:kern w:val="24"/>
              </w:rPr>
            </w:pPr>
            <w:r w:rsidRPr="0023516C">
              <w:rPr>
                <w:rFonts w:ascii="Calibri" w:eastAsia="+mn-ea" w:hAnsi="Calibri" w:cs="+mn-cs"/>
                <w:color w:val="000000"/>
                <w:kern w:val="24"/>
              </w:rPr>
              <w:t>STI’s can be undetected for quite a long period of time so having no symptoms is not proof of being infection free even after several weeks or even months</w:t>
            </w:r>
          </w:p>
          <w:p w:rsidR="00DD4463" w:rsidRPr="0023516C" w:rsidRDefault="00DD4463" w:rsidP="00D51BA0">
            <w:pPr>
              <w:pStyle w:val="NormalWeb"/>
              <w:spacing w:before="0" w:beforeAutospacing="0" w:after="0" w:afterAutospacing="0"/>
              <w:rPr>
                <w:rFonts w:ascii="Calibri" w:eastAsia="+mn-ea" w:hAnsi="Calibri" w:cs="+mn-cs"/>
                <w:color w:val="000000"/>
                <w:kern w:val="24"/>
              </w:rPr>
            </w:pPr>
          </w:p>
        </w:tc>
        <w:tc>
          <w:tcPr>
            <w:tcW w:w="4725" w:type="dxa"/>
          </w:tcPr>
          <w:p w:rsidR="00D51BA0" w:rsidRPr="0023516C" w:rsidRDefault="0023516C" w:rsidP="00D51BA0">
            <w:pPr>
              <w:pStyle w:val="NormalWeb"/>
              <w:spacing w:before="0" w:beforeAutospacing="0" w:after="0" w:afterAutospacing="0"/>
              <w:rPr>
                <w:rFonts w:ascii="Calibri" w:eastAsia="+mn-ea" w:hAnsi="Calibri" w:cs="+mn-cs"/>
                <w:color w:val="000000"/>
                <w:kern w:val="24"/>
              </w:rPr>
            </w:pPr>
            <w:r w:rsidRPr="0023516C">
              <w:rPr>
                <w:rFonts w:ascii="Calibri" w:eastAsia="+mn-ea" w:hAnsi="Calibri" w:cs="+mn-cs"/>
                <w:color w:val="000000"/>
                <w:kern w:val="24"/>
              </w:rPr>
              <w:t>“Until we’ve both had a test and we’re sure we don’t have anything then we still need condoms”</w:t>
            </w:r>
          </w:p>
        </w:tc>
      </w:tr>
      <w:tr w:rsidR="00D51BA0" w:rsidTr="0023516C">
        <w:tc>
          <w:tcPr>
            <w:tcW w:w="2660" w:type="dxa"/>
          </w:tcPr>
          <w:p w:rsidR="00D51BA0" w:rsidRPr="0023516C" w:rsidRDefault="00D51BA0" w:rsidP="001E5593">
            <w:pPr>
              <w:rPr>
                <w:sz w:val="24"/>
                <w:szCs w:val="24"/>
              </w:rPr>
            </w:pPr>
            <w:r w:rsidRPr="0023516C">
              <w:rPr>
                <w:sz w:val="24"/>
                <w:szCs w:val="24"/>
              </w:rPr>
              <w:t>We can’t use condoms, I’m allergic</w:t>
            </w:r>
          </w:p>
        </w:tc>
        <w:tc>
          <w:tcPr>
            <w:tcW w:w="6789" w:type="dxa"/>
          </w:tcPr>
          <w:p w:rsidR="00D51BA0" w:rsidRDefault="0023516C" w:rsidP="00D51BA0">
            <w:pPr>
              <w:pStyle w:val="NormalWeb"/>
              <w:spacing w:before="0" w:beforeAutospacing="0" w:after="0" w:afterAutospacing="0"/>
              <w:rPr>
                <w:rFonts w:ascii="Calibri" w:eastAsia="+mn-ea" w:hAnsi="Calibri" w:cs="+mn-cs"/>
                <w:color w:val="000000"/>
                <w:kern w:val="24"/>
              </w:rPr>
            </w:pPr>
            <w:r w:rsidRPr="0023516C">
              <w:rPr>
                <w:rFonts w:ascii="Calibri" w:eastAsia="+mn-ea" w:hAnsi="Calibri" w:cs="+mn-cs"/>
                <w:color w:val="000000"/>
                <w:kern w:val="24"/>
              </w:rPr>
              <w:t>Around 1% of people are allergic and it is possible to get non-latex condoms to overcome this barrier so if someone knows they are latex allergic then they can prepare for this.</w:t>
            </w:r>
          </w:p>
          <w:p w:rsidR="00DD4463" w:rsidRPr="0023516C" w:rsidRDefault="00DD4463" w:rsidP="00D51BA0">
            <w:pPr>
              <w:pStyle w:val="NormalWeb"/>
              <w:spacing w:before="0" w:beforeAutospacing="0" w:after="0" w:afterAutospacing="0"/>
              <w:rPr>
                <w:rFonts w:ascii="Calibri" w:eastAsia="+mn-ea" w:hAnsi="Calibri" w:cs="+mn-cs"/>
                <w:color w:val="000000"/>
                <w:kern w:val="24"/>
              </w:rPr>
            </w:pPr>
          </w:p>
        </w:tc>
        <w:tc>
          <w:tcPr>
            <w:tcW w:w="4725" w:type="dxa"/>
          </w:tcPr>
          <w:p w:rsidR="00D51BA0" w:rsidRPr="0023516C" w:rsidRDefault="0023516C" w:rsidP="00D51BA0">
            <w:pPr>
              <w:pStyle w:val="NormalWeb"/>
              <w:spacing w:before="0" w:beforeAutospacing="0" w:after="0" w:afterAutospacing="0"/>
              <w:rPr>
                <w:rFonts w:ascii="Calibri" w:eastAsia="+mn-ea" w:hAnsi="Calibri" w:cs="+mn-cs"/>
                <w:color w:val="000000"/>
                <w:kern w:val="24"/>
              </w:rPr>
            </w:pPr>
            <w:r w:rsidRPr="0023516C">
              <w:rPr>
                <w:rFonts w:ascii="Calibri" w:eastAsia="+mn-ea" w:hAnsi="Calibri" w:cs="+mn-cs"/>
                <w:color w:val="000000"/>
                <w:kern w:val="24"/>
              </w:rPr>
              <w:t>“Then we’ll have to wait until you</w:t>
            </w:r>
            <w:r w:rsidR="00DD4463">
              <w:rPr>
                <w:rFonts w:ascii="Calibri" w:eastAsia="+mn-ea" w:hAnsi="Calibri" w:cs="+mn-cs"/>
                <w:color w:val="000000"/>
                <w:kern w:val="24"/>
              </w:rPr>
              <w:t xml:space="preserve"> / I</w:t>
            </w:r>
            <w:r w:rsidRPr="0023516C">
              <w:rPr>
                <w:rFonts w:ascii="Calibri" w:eastAsia="+mn-ea" w:hAnsi="Calibri" w:cs="+mn-cs"/>
                <w:color w:val="000000"/>
                <w:kern w:val="24"/>
              </w:rPr>
              <w:t xml:space="preserve"> can get a latex free one”</w:t>
            </w:r>
          </w:p>
        </w:tc>
      </w:tr>
      <w:tr w:rsidR="00D51BA0" w:rsidTr="0023516C">
        <w:tc>
          <w:tcPr>
            <w:tcW w:w="2660" w:type="dxa"/>
          </w:tcPr>
          <w:p w:rsidR="00D51BA0" w:rsidRPr="0023516C" w:rsidRDefault="00D51BA0" w:rsidP="001E5593">
            <w:pPr>
              <w:rPr>
                <w:sz w:val="24"/>
                <w:szCs w:val="24"/>
              </w:rPr>
            </w:pPr>
            <w:r w:rsidRPr="0023516C">
              <w:rPr>
                <w:sz w:val="24"/>
                <w:szCs w:val="24"/>
              </w:rPr>
              <w:t>Condoms are too small / tight for me to use.</w:t>
            </w:r>
          </w:p>
        </w:tc>
        <w:tc>
          <w:tcPr>
            <w:tcW w:w="6789" w:type="dxa"/>
          </w:tcPr>
          <w:p w:rsidR="00D51BA0" w:rsidRDefault="0023516C" w:rsidP="00D51BA0">
            <w:pPr>
              <w:pStyle w:val="NormalWeb"/>
              <w:spacing w:before="0" w:beforeAutospacing="0" w:after="0" w:afterAutospacing="0"/>
              <w:rPr>
                <w:rFonts w:ascii="Calibri" w:eastAsia="+mn-ea" w:hAnsi="Calibri" w:cs="+mn-cs"/>
                <w:color w:val="000000"/>
                <w:kern w:val="24"/>
              </w:rPr>
            </w:pPr>
            <w:r w:rsidRPr="0023516C">
              <w:rPr>
                <w:rFonts w:ascii="Calibri" w:eastAsia="+mn-ea" w:hAnsi="Calibri" w:cs="+mn-cs"/>
                <w:color w:val="000000"/>
                <w:kern w:val="24"/>
              </w:rPr>
              <w:t>Condoms come in many shapes and sizes so it is very unlikely that someone cannot find a condom to fit.</w:t>
            </w:r>
          </w:p>
          <w:p w:rsidR="00DD4463" w:rsidRPr="0023516C" w:rsidRDefault="00DD4463" w:rsidP="00D51BA0">
            <w:pPr>
              <w:pStyle w:val="NormalWeb"/>
              <w:spacing w:before="0" w:beforeAutospacing="0" w:after="0" w:afterAutospacing="0"/>
              <w:rPr>
                <w:rFonts w:ascii="Calibri" w:eastAsia="+mn-ea" w:hAnsi="Calibri" w:cs="+mn-cs"/>
                <w:color w:val="000000"/>
                <w:kern w:val="24"/>
              </w:rPr>
            </w:pPr>
          </w:p>
        </w:tc>
        <w:tc>
          <w:tcPr>
            <w:tcW w:w="4725" w:type="dxa"/>
          </w:tcPr>
          <w:p w:rsidR="00D51BA0" w:rsidRPr="0023516C" w:rsidRDefault="0023516C" w:rsidP="00D51BA0">
            <w:pPr>
              <w:pStyle w:val="NormalWeb"/>
              <w:spacing w:before="0" w:beforeAutospacing="0" w:after="0" w:afterAutospacing="0"/>
              <w:rPr>
                <w:rFonts w:ascii="Calibri" w:eastAsia="+mn-ea" w:hAnsi="Calibri" w:cs="+mn-cs"/>
                <w:color w:val="000000"/>
                <w:kern w:val="24"/>
              </w:rPr>
            </w:pPr>
            <w:r w:rsidRPr="0023516C">
              <w:rPr>
                <w:rFonts w:ascii="Calibri" w:eastAsia="+mn-ea" w:hAnsi="Calibri" w:cs="+mn-cs"/>
                <w:color w:val="000000"/>
                <w:kern w:val="24"/>
              </w:rPr>
              <w:t>“you can fit a condom over someone’s head so I’m sure you can find one big enough”</w:t>
            </w:r>
          </w:p>
        </w:tc>
      </w:tr>
      <w:tr w:rsidR="00D51BA0" w:rsidTr="0023516C">
        <w:tc>
          <w:tcPr>
            <w:tcW w:w="2660" w:type="dxa"/>
          </w:tcPr>
          <w:p w:rsidR="00D51BA0" w:rsidRPr="0023516C" w:rsidRDefault="00D51BA0" w:rsidP="001E5593">
            <w:pPr>
              <w:rPr>
                <w:sz w:val="24"/>
                <w:szCs w:val="24"/>
              </w:rPr>
            </w:pPr>
            <w:r w:rsidRPr="0023516C">
              <w:rPr>
                <w:sz w:val="24"/>
                <w:szCs w:val="24"/>
              </w:rPr>
              <w:t>We don’t need condoms I’m on the pill.</w:t>
            </w:r>
          </w:p>
        </w:tc>
        <w:tc>
          <w:tcPr>
            <w:tcW w:w="6789" w:type="dxa"/>
          </w:tcPr>
          <w:p w:rsidR="00D51BA0" w:rsidRDefault="0023516C" w:rsidP="00D51BA0">
            <w:pPr>
              <w:pStyle w:val="NormalWeb"/>
              <w:spacing w:before="0" w:beforeAutospacing="0" w:after="0" w:afterAutospacing="0"/>
              <w:rPr>
                <w:rFonts w:ascii="Calibri" w:eastAsia="+mn-ea" w:hAnsi="Calibri" w:cs="+mn-cs"/>
                <w:color w:val="000000"/>
                <w:kern w:val="24"/>
              </w:rPr>
            </w:pPr>
            <w:r w:rsidRPr="0023516C">
              <w:rPr>
                <w:rFonts w:ascii="Calibri" w:eastAsia="+mn-ea" w:hAnsi="Calibri" w:cs="+mn-cs"/>
                <w:color w:val="000000"/>
                <w:kern w:val="24"/>
              </w:rPr>
              <w:t>Using the pill, like any form of hormonal contraception, is great for preventing pregnancy but does not prevent STI’s so a condom is still necessary</w:t>
            </w:r>
          </w:p>
          <w:p w:rsidR="00DD4463" w:rsidRPr="0023516C" w:rsidRDefault="00DD4463" w:rsidP="00D51BA0">
            <w:pPr>
              <w:pStyle w:val="NormalWeb"/>
              <w:spacing w:before="0" w:beforeAutospacing="0" w:after="0" w:afterAutospacing="0"/>
              <w:rPr>
                <w:rFonts w:ascii="Calibri" w:eastAsia="+mn-ea" w:hAnsi="Calibri" w:cs="+mn-cs"/>
                <w:color w:val="000000"/>
                <w:kern w:val="24"/>
              </w:rPr>
            </w:pPr>
          </w:p>
        </w:tc>
        <w:tc>
          <w:tcPr>
            <w:tcW w:w="4725" w:type="dxa"/>
          </w:tcPr>
          <w:p w:rsidR="00D51BA0" w:rsidRPr="0023516C" w:rsidRDefault="0023516C" w:rsidP="00D51BA0">
            <w:pPr>
              <w:pStyle w:val="NormalWeb"/>
              <w:spacing w:before="0" w:beforeAutospacing="0" w:after="0" w:afterAutospacing="0"/>
              <w:rPr>
                <w:rFonts w:ascii="Calibri" w:eastAsia="+mn-ea" w:hAnsi="Calibri" w:cs="+mn-cs"/>
                <w:color w:val="000000"/>
                <w:kern w:val="24"/>
              </w:rPr>
            </w:pPr>
            <w:r w:rsidRPr="0023516C">
              <w:rPr>
                <w:rFonts w:ascii="Calibri" w:eastAsia="+mn-ea" w:hAnsi="Calibri" w:cs="+mn-cs"/>
                <w:color w:val="000000"/>
                <w:kern w:val="24"/>
              </w:rPr>
              <w:t xml:space="preserve">”but it’s still good to use a condom to give </w:t>
            </w:r>
            <w:r>
              <w:rPr>
                <w:rFonts w:ascii="Calibri" w:eastAsia="+mn-ea" w:hAnsi="Calibri" w:cs="+mn-cs"/>
                <w:color w:val="000000"/>
                <w:kern w:val="24"/>
              </w:rPr>
              <w:t xml:space="preserve">us </w:t>
            </w:r>
            <w:r w:rsidRPr="0023516C">
              <w:rPr>
                <w:rFonts w:ascii="Calibri" w:eastAsia="+mn-ea" w:hAnsi="Calibri" w:cs="+mn-cs"/>
                <w:color w:val="000000"/>
                <w:kern w:val="24"/>
              </w:rPr>
              <w:t>extra protection”</w:t>
            </w:r>
          </w:p>
        </w:tc>
      </w:tr>
      <w:tr w:rsidR="00D51BA0" w:rsidTr="0023516C">
        <w:tc>
          <w:tcPr>
            <w:tcW w:w="2660" w:type="dxa"/>
          </w:tcPr>
          <w:p w:rsidR="00D51BA0" w:rsidRPr="0023516C" w:rsidRDefault="00D51BA0" w:rsidP="001E5593">
            <w:pPr>
              <w:rPr>
                <w:sz w:val="24"/>
                <w:szCs w:val="24"/>
              </w:rPr>
            </w:pPr>
            <w:r w:rsidRPr="0023516C">
              <w:rPr>
                <w:sz w:val="24"/>
                <w:szCs w:val="24"/>
              </w:rPr>
              <w:t>Don’t you trust me?</w:t>
            </w:r>
          </w:p>
        </w:tc>
        <w:tc>
          <w:tcPr>
            <w:tcW w:w="6789" w:type="dxa"/>
          </w:tcPr>
          <w:p w:rsidR="00D51BA0" w:rsidRPr="0023516C" w:rsidRDefault="0023516C" w:rsidP="00D51BA0">
            <w:pPr>
              <w:pStyle w:val="NormalWeb"/>
              <w:spacing w:before="0" w:beforeAutospacing="0" w:after="0" w:afterAutospacing="0"/>
              <w:rPr>
                <w:rFonts w:ascii="Calibri" w:eastAsia="+mn-ea" w:hAnsi="Calibri" w:cs="+mn-cs"/>
                <w:color w:val="000000"/>
                <w:kern w:val="24"/>
              </w:rPr>
            </w:pPr>
            <w:r>
              <w:rPr>
                <w:rFonts w:ascii="Calibri" w:eastAsia="+mn-ea" w:hAnsi="Calibri" w:cs="+mn-cs"/>
                <w:color w:val="000000"/>
                <w:kern w:val="24"/>
              </w:rPr>
              <w:t>E</w:t>
            </w:r>
            <w:r w:rsidRPr="0023516C">
              <w:rPr>
                <w:rFonts w:ascii="Calibri" w:eastAsia="+mn-ea" w:hAnsi="Calibri" w:cs="+mn-cs"/>
                <w:color w:val="000000"/>
                <w:kern w:val="24"/>
              </w:rPr>
              <w:t>motional manipulation type of line</w:t>
            </w:r>
          </w:p>
        </w:tc>
        <w:tc>
          <w:tcPr>
            <w:tcW w:w="4725" w:type="dxa"/>
          </w:tcPr>
          <w:p w:rsidR="00D51BA0" w:rsidRDefault="0023516C" w:rsidP="00D51BA0">
            <w:pPr>
              <w:pStyle w:val="NormalWeb"/>
              <w:spacing w:before="0" w:beforeAutospacing="0" w:after="0" w:afterAutospacing="0"/>
              <w:rPr>
                <w:rFonts w:ascii="Calibri" w:eastAsia="+mn-ea" w:hAnsi="Calibri" w:cs="+mn-cs"/>
                <w:color w:val="000000"/>
                <w:kern w:val="24"/>
              </w:rPr>
            </w:pPr>
            <w:bookmarkStart w:id="0" w:name="_GoBack"/>
            <w:r w:rsidRPr="0023516C">
              <w:rPr>
                <w:rFonts w:ascii="Calibri" w:eastAsia="+mn-ea" w:hAnsi="Calibri" w:cs="+mn-cs"/>
                <w:color w:val="000000"/>
                <w:kern w:val="24"/>
              </w:rPr>
              <w:t>“It’s not about trust, it’s about respect</w:t>
            </w:r>
            <w:r>
              <w:rPr>
                <w:rFonts w:ascii="Calibri" w:eastAsia="+mn-ea" w:hAnsi="Calibri" w:cs="+mn-cs"/>
                <w:color w:val="000000"/>
                <w:kern w:val="24"/>
              </w:rPr>
              <w:t>,</w:t>
            </w:r>
            <w:r w:rsidRPr="0023516C">
              <w:rPr>
                <w:rFonts w:ascii="Calibri" w:eastAsia="+mn-ea" w:hAnsi="Calibri" w:cs="+mn-cs"/>
                <w:color w:val="000000"/>
                <w:kern w:val="24"/>
              </w:rPr>
              <w:t xml:space="preserve"> and I would be more comfortable if we used condoms”</w:t>
            </w:r>
          </w:p>
          <w:bookmarkEnd w:id="0"/>
          <w:p w:rsidR="00DD4463" w:rsidRPr="0023516C" w:rsidRDefault="00DD4463" w:rsidP="00D51BA0">
            <w:pPr>
              <w:pStyle w:val="NormalWeb"/>
              <w:spacing w:before="0" w:beforeAutospacing="0" w:after="0" w:afterAutospacing="0"/>
              <w:rPr>
                <w:rFonts w:ascii="Calibri" w:eastAsia="+mn-ea" w:hAnsi="Calibri" w:cs="+mn-cs"/>
                <w:color w:val="000000"/>
                <w:kern w:val="24"/>
              </w:rPr>
            </w:pPr>
          </w:p>
        </w:tc>
      </w:tr>
    </w:tbl>
    <w:p w:rsidR="00D51BA0" w:rsidRDefault="00D51BA0" w:rsidP="00D51BA0">
      <w:pPr>
        <w:pStyle w:val="NormalWeb"/>
        <w:spacing w:before="0" w:beforeAutospacing="0" w:after="0" w:afterAutospacing="0"/>
        <w:rPr>
          <w:rFonts w:ascii="Calibri" w:eastAsia="+mn-ea" w:hAnsi="Calibri" w:cs="+mn-cs"/>
          <w:color w:val="000000"/>
          <w:kern w:val="24"/>
        </w:rPr>
      </w:pPr>
    </w:p>
    <w:p w:rsidR="00D51BA0" w:rsidRDefault="00D51BA0" w:rsidP="00D51BA0">
      <w:pPr>
        <w:pStyle w:val="NormalWeb"/>
        <w:spacing w:before="0" w:beforeAutospacing="0" w:after="0" w:afterAutospacing="0"/>
        <w:rPr>
          <w:rFonts w:ascii="Calibri" w:eastAsia="+mn-ea" w:hAnsi="Calibri" w:cs="+mn-cs"/>
          <w:color w:val="000000"/>
          <w:kern w:val="24"/>
        </w:rPr>
      </w:pPr>
    </w:p>
    <w:p w:rsidR="00DD4463" w:rsidRDefault="00DD4463" w:rsidP="00D51BA0">
      <w:pPr>
        <w:pStyle w:val="NormalWeb"/>
        <w:spacing w:before="0" w:beforeAutospacing="0" w:after="0" w:afterAutospacing="0"/>
        <w:rPr>
          <w:rFonts w:ascii="Calibri" w:eastAsia="+mn-ea" w:hAnsi="Calibri" w:cs="+mn-cs"/>
          <w:color w:val="000000"/>
          <w:kern w:val="24"/>
        </w:rPr>
      </w:pPr>
    </w:p>
    <w:sectPr w:rsidR="00DD4463" w:rsidSect="00D51BA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02F91"/>
    <w:multiLevelType w:val="hybridMultilevel"/>
    <w:tmpl w:val="08D092A8"/>
    <w:lvl w:ilvl="0" w:tplc="ABE287BC">
      <w:start w:val="1"/>
      <w:numFmt w:val="decimal"/>
      <w:lvlText w:val="%1."/>
      <w:lvlJc w:val="left"/>
      <w:pPr>
        <w:tabs>
          <w:tab w:val="num" w:pos="720"/>
        </w:tabs>
        <w:ind w:left="720" w:hanging="360"/>
      </w:pPr>
    </w:lvl>
    <w:lvl w:ilvl="1" w:tplc="E1C26D36">
      <w:start w:val="1"/>
      <w:numFmt w:val="lowerLetter"/>
      <w:lvlText w:val="%2)"/>
      <w:lvlJc w:val="left"/>
      <w:pPr>
        <w:tabs>
          <w:tab w:val="num" w:pos="1440"/>
        </w:tabs>
        <w:ind w:left="1440" w:hanging="360"/>
      </w:pPr>
    </w:lvl>
    <w:lvl w:ilvl="2" w:tplc="37D43634" w:tentative="1">
      <w:start w:val="1"/>
      <w:numFmt w:val="decimal"/>
      <w:lvlText w:val="%3."/>
      <w:lvlJc w:val="left"/>
      <w:pPr>
        <w:tabs>
          <w:tab w:val="num" w:pos="2160"/>
        </w:tabs>
        <w:ind w:left="2160" w:hanging="360"/>
      </w:pPr>
    </w:lvl>
    <w:lvl w:ilvl="3" w:tplc="BCBC330C" w:tentative="1">
      <w:start w:val="1"/>
      <w:numFmt w:val="decimal"/>
      <w:lvlText w:val="%4."/>
      <w:lvlJc w:val="left"/>
      <w:pPr>
        <w:tabs>
          <w:tab w:val="num" w:pos="2880"/>
        </w:tabs>
        <w:ind w:left="2880" w:hanging="360"/>
      </w:pPr>
    </w:lvl>
    <w:lvl w:ilvl="4" w:tplc="D74C0636" w:tentative="1">
      <w:start w:val="1"/>
      <w:numFmt w:val="decimal"/>
      <w:lvlText w:val="%5."/>
      <w:lvlJc w:val="left"/>
      <w:pPr>
        <w:tabs>
          <w:tab w:val="num" w:pos="3600"/>
        </w:tabs>
        <w:ind w:left="3600" w:hanging="360"/>
      </w:pPr>
    </w:lvl>
    <w:lvl w:ilvl="5" w:tplc="B080C534" w:tentative="1">
      <w:start w:val="1"/>
      <w:numFmt w:val="decimal"/>
      <w:lvlText w:val="%6."/>
      <w:lvlJc w:val="left"/>
      <w:pPr>
        <w:tabs>
          <w:tab w:val="num" w:pos="4320"/>
        </w:tabs>
        <w:ind w:left="4320" w:hanging="360"/>
      </w:pPr>
    </w:lvl>
    <w:lvl w:ilvl="6" w:tplc="18A869FC" w:tentative="1">
      <w:start w:val="1"/>
      <w:numFmt w:val="decimal"/>
      <w:lvlText w:val="%7."/>
      <w:lvlJc w:val="left"/>
      <w:pPr>
        <w:tabs>
          <w:tab w:val="num" w:pos="5040"/>
        </w:tabs>
        <w:ind w:left="5040" w:hanging="360"/>
      </w:pPr>
    </w:lvl>
    <w:lvl w:ilvl="7" w:tplc="56DCAF58" w:tentative="1">
      <w:start w:val="1"/>
      <w:numFmt w:val="decimal"/>
      <w:lvlText w:val="%8."/>
      <w:lvlJc w:val="left"/>
      <w:pPr>
        <w:tabs>
          <w:tab w:val="num" w:pos="5760"/>
        </w:tabs>
        <w:ind w:left="5760" w:hanging="360"/>
      </w:pPr>
    </w:lvl>
    <w:lvl w:ilvl="8" w:tplc="54243ED4"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BA0"/>
    <w:rsid w:val="0023516C"/>
    <w:rsid w:val="00303226"/>
    <w:rsid w:val="008F7FB2"/>
    <w:rsid w:val="00B664CC"/>
    <w:rsid w:val="00D51BA0"/>
    <w:rsid w:val="00DD4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1BA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51BA0"/>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59"/>
    <w:rsid w:val="00D51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1BA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51BA0"/>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59"/>
    <w:rsid w:val="00D51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48448">
      <w:bodyDiv w:val="1"/>
      <w:marLeft w:val="0"/>
      <w:marRight w:val="0"/>
      <w:marTop w:val="0"/>
      <w:marBottom w:val="0"/>
      <w:divBdr>
        <w:top w:val="none" w:sz="0" w:space="0" w:color="auto"/>
        <w:left w:val="none" w:sz="0" w:space="0" w:color="auto"/>
        <w:bottom w:val="none" w:sz="0" w:space="0" w:color="auto"/>
        <w:right w:val="none" w:sz="0" w:space="0" w:color="auto"/>
      </w:divBdr>
      <w:divsChild>
        <w:div w:id="1605533046">
          <w:marLeft w:val="360"/>
          <w:marRight w:val="0"/>
          <w:marTop w:val="0"/>
          <w:marBottom w:val="0"/>
          <w:divBdr>
            <w:top w:val="none" w:sz="0" w:space="0" w:color="auto"/>
            <w:left w:val="none" w:sz="0" w:space="0" w:color="auto"/>
            <w:bottom w:val="none" w:sz="0" w:space="0" w:color="auto"/>
            <w:right w:val="none" w:sz="0" w:space="0" w:color="auto"/>
          </w:divBdr>
        </w:div>
        <w:div w:id="1070348585">
          <w:marLeft w:val="1080"/>
          <w:marRight w:val="0"/>
          <w:marTop w:val="0"/>
          <w:marBottom w:val="0"/>
          <w:divBdr>
            <w:top w:val="none" w:sz="0" w:space="0" w:color="auto"/>
            <w:left w:val="none" w:sz="0" w:space="0" w:color="auto"/>
            <w:bottom w:val="none" w:sz="0" w:space="0" w:color="auto"/>
            <w:right w:val="none" w:sz="0" w:space="0" w:color="auto"/>
          </w:divBdr>
        </w:div>
        <w:div w:id="1444812198">
          <w:marLeft w:val="360"/>
          <w:marRight w:val="0"/>
          <w:marTop w:val="0"/>
          <w:marBottom w:val="0"/>
          <w:divBdr>
            <w:top w:val="none" w:sz="0" w:space="0" w:color="auto"/>
            <w:left w:val="none" w:sz="0" w:space="0" w:color="auto"/>
            <w:bottom w:val="none" w:sz="0" w:space="0" w:color="auto"/>
            <w:right w:val="none" w:sz="0" w:space="0" w:color="auto"/>
          </w:divBdr>
        </w:div>
        <w:div w:id="1236356298">
          <w:marLeft w:val="1080"/>
          <w:marRight w:val="0"/>
          <w:marTop w:val="0"/>
          <w:marBottom w:val="0"/>
          <w:divBdr>
            <w:top w:val="none" w:sz="0" w:space="0" w:color="auto"/>
            <w:left w:val="none" w:sz="0" w:space="0" w:color="auto"/>
            <w:bottom w:val="none" w:sz="0" w:space="0" w:color="auto"/>
            <w:right w:val="none" w:sz="0" w:space="0" w:color="auto"/>
          </w:divBdr>
        </w:div>
        <w:div w:id="1533611815">
          <w:marLeft w:val="360"/>
          <w:marRight w:val="0"/>
          <w:marTop w:val="0"/>
          <w:marBottom w:val="0"/>
          <w:divBdr>
            <w:top w:val="none" w:sz="0" w:space="0" w:color="auto"/>
            <w:left w:val="none" w:sz="0" w:space="0" w:color="auto"/>
            <w:bottom w:val="none" w:sz="0" w:space="0" w:color="auto"/>
            <w:right w:val="none" w:sz="0" w:space="0" w:color="auto"/>
          </w:divBdr>
        </w:div>
        <w:div w:id="717441254">
          <w:marLeft w:val="1080"/>
          <w:marRight w:val="0"/>
          <w:marTop w:val="0"/>
          <w:marBottom w:val="0"/>
          <w:divBdr>
            <w:top w:val="none" w:sz="0" w:space="0" w:color="auto"/>
            <w:left w:val="none" w:sz="0" w:space="0" w:color="auto"/>
            <w:bottom w:val="none" w:sz="0" w:space="0" w:color="auto"/>
            <w:right w:val="none" w:sz="0" w:space="0" w:color="auto"/>
          </w:divBdr>
        </w:div>
        <w:div w:id="1483816891">
          <w:marLeft w:val="360"/>
          <w:marRight w:val="0"/>
          <w:marTop w:val="0"/>
          <w:marBottom w:val="0"/>
          <w:divBdr>
            <w:top w:val="none" w:sz="0" w:space="0" w:color="auto"/>
            <w:left w:val="none" w:sz="0" w:space="0" w:color="auto"/>
            <w:bottom w:val="none" w:sz="0" w:space="0" w:color="auto"/>
            <w:right w:val="none" w:sz="0" w:space="0" w:color="auto"/>
          </w:divBdr>
        </w:div>
        <w:div w:id="1370914616">
          <w:marLeft w:val="1080"/>
          <w:marRight w:val="0"/>
          <w:marTop w:val="0"/>
          <w:marBottom w:val="0"/>
          <w:divBdr>
            <w:top w:val="none" w:sz="0" w:space="0" w:color="auto"/>
            <w:left w:val="none" w:sz="0" w:space="0" w:color="auto"/>
            <w:bottom w:val="none" w:sz="0" w:space="0" w:color="auto"/>
            <w:right w:val="none" w:sz="0" w:space="0" w:color="auto"/>
          </w:divBdr>
        </w:div>
        <w:div w:id="1357854492">
          <w:marLeft w:val="360"/>
          <w:marRight w:val="0"/>
          <w:marTop w:val="0"/>
          <w:marBottom w:val="0"/>
          <w:divBdr>
            <w:top w:val="none" w:sz="0" w:space="0" w:color="auto"/>
            <w:left w:val="none" w:sz="0" w:space="0" w:color="auto"/>
            <w:bottom w:val="none" w:sz="0" w:space="0" w:color="auto"/>
            <w:right w:val="none" w:sz="0" w:space="0" w:color="auto"/>
          </w:divBdr>
        </w:div>
        <w:div w:id="1531649104">
          <w:marLeft w:val="1080"/>
          <w:marRight w:val="0"/>
          <w:marTop w:val="0"/>
          <w:marBottom w:val="0"/>
          <w:divBdr>
            <w:top w:val="none" w:sz="0" w:space="0" w:color="auto"/>
            <w:left w:val="none" w:sz="0" w:space="0" w:color="auto"/>
            <w:bottom w:val="none" w:sz="0" w:space="0" w:color="auto"/>
            <w:right w:val="none" w:sz="0" w:space="0" w:color="auto"/>
          </w:divBdr>
        </w:div>
        <w:div w:id="1108739597">
          <w:marLeft w:val="360"/>
          <w:marRight w:val="0"/>
          <w:marTop w:val="0"/>
          <w:marBottom w:val="0"/>
          <w:divBdr>
            <w:top w:val="none" w:sz="0" w:space="0" w:color="auto"/>
            <w:left w:val="none" w:sz="0" w:space="0" w:color="auto"/>
            <w:bottom w:val="none" w:sz="0" w:space="0" w:color="auto"/>
            <w:right w:val="none" w:sz="0" w:space="0" w:color="auto"/>
          </w:divBdr>
        </w:div>
        <w:div w:id="959263931">
          <w:marLeft w:val="1080"/>
          <w:marRight w:val="0"/>
          <w:marTop w:val="0"/>
          <w:marBottom w:val="0"/>
          <w:divBdr>
            <w:top w:val="none" w:sz="0" w:space="0" w:color="auto"/>
            <w:left w:val="none" w:sz="0" w:space="0" w:color="auto"/>
            <w:bottom w:val="none" w:sz="0" w:space="0" w:color="auto"/>
            <w:right w:val="none" w:sz="0" w:space="0" w:color="auto"/>
          </w:divBdr>
        </w:div>
        <w:div w:id="1048915948">
          <w:marLeft w:val="360"/>
          <w:marRight w:val="0"/>
          <w:marTop w:val="0"/>
          <w:marBottom w:val="0"/>
          <w:divBdr>
            <w:top w:val="none" w:sz="0" w:space="0" w:color="auto"/>
            <w:left w:val="none" w:sz="0" w:space="0" w:color="auto"/>
            <w:bottom w:val="none" w:sz="0" w:space="0" w:color="auto"/>
            <w:right w:val="none" w:sz="0" w:space="0" w:color="auto"/>
          </w:divBdr>
        </w:div>
        <w:div w:id="1076899245">
          <w:marLeft w:val="1080"/>
          <w:marRight w:val="0"/>
          <w:marTop w:val="0"/>
          <w:marBottom w:val="0"/>
          <w:divBdr>
            <w:top w:val="none" w:sz="0" w:space="0" w:color="auto"/>
            <w:left w:val="none" w:sz="0" w:space="0" w:color="auto"/>
            <w:bottom w:val="none" w:sz="0" w:space="0" w:color="auto"/>
            <w:right w:val="none" w:sz="0" w:space="0" w:color="auto"/>
          </w:divBdr>
        </w:div>
        <w:div w:id="765073885">
          <w:marLeft w:val="360"/>
          <w:marRight w:val="0"/>
          <w:marTop w:val="0"/>
          <w:marBottom w:val="0"/>
          <w:divBdr>
            <w:top w:val="none" w:sz="0" w:space="0" w:color="auto"/>
            <w:left w:val="none" w:sz="0" w:space="0" w:color="auto"/>
            <w:bottom w:val="none" w:sz="0" w:space="0" w:color="auto"/>
            <w:right w:val="none" w:sz="0" w:space="0" w:color="auto"/>
          </w:divBdr>
        </w:div>
        <w:div w:id="1475297789">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Authorised Company</Company>
  <LinksUpToDate>false</LinksUpToDate>
  <CharactersWithSpaces>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steven.searby</dc:creator>
  <cp:lastModifiedBy>steven.searby</cp:lastModifiedBy>
  <cp:revision>2</cp:revision>
  <dcterms:created xsi:type="dcterms:W3CDTF">2021-03-03T13:05:00Z</dcterms:created>
  <dcterms:modified xsi:type="dcterms:W3CDTF">2021-03-03T13:05:00Z</dcterms:modified>
</cp:coreProperties>
</file>